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volené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POKRM </w:t>
      </w:r>
    </w:p>
    <w:p>
      <w:pPr>
        <w:pStyle w:val="Predvolené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val="single"/>
          <w:rtl w:val="0"/>
        </w:rPr>
      </w:pPr>
      <w:r>
        <w:rPr>
          <w:rFonts w:ascii="Arial" w:hAnsi="Arial"/>
          <w:sz w:val="26"/>
          <w:szCs w:val="26"/>
          <w:u w:val="single"/>
          <w:rtl w:val="0"/>
        </w:rPr>
        <w:t>Premi</w:t>
      </w:r>
      <w:r>
        <w:rPr>
          <w:rFonts w:ascii="Arial" w:hAnsi="Arial" w:hint="default"/>
          <w:sz w:val="26"/>
          <w:szCs w:val="26"/>
          <w:u w:val="single"/>
          <w:rtl w:val="0"/>
        </w:rPr>
        <w:t>é</w:t>
      </w:r>
      <w:r>
        <w:rPr>
          <w:rFonts w:ascii="Arial" w:hAnsi="Arial"/>
          <w:sz w:val="26"/>
          <w:szCs w:val="26"/>
          <w:u w:val="single"/>
          <w:rtl w:val="0"/>
        </w:rPr>
        <w:t xml:space="preserve">ra: </w:t>
      </w:r>
      <w:r>
        <w:rPr>
          <w:rFonts w:ascii="Arial" w:hAnsi="Arial"/>
          <w:sz w:val="26"/>
          <w:szCs w:val="26"/>
          <w:u w:val="single"/>
          <w:rtl w:val="0"/>
        </w:rPr>
        <w:t>25. 4. 2019</w:t>
      </w:r>
      <w:r>
        <w:rPr>
          <w:rFonts w:ascii="Arial" w:hAnsi="Arial"/>
          <w:sz w:val="26"/>
          <w:szCs w:val="26"/>
          <w:u w:val="single"/>
          <w:rtl w:val="0"/>
        </w:rPr>
        <w:t xml:space="preserve">, </w:t>
      </w:r>
      <w:r>
        <w:rPr>
          <w:rFonts w:ascii="Arial" w:hAnsi="Arial"/>
          <w:sz w:val="26"/>
          <w:szCs w:val="26"/>
          <w:u w:val="single"/>
          <w:rtl w:val="0"/>
        </w:rPr>
        <w:t xml:space="preserve">Divadlo </w:t>
      </w:r>
      <w:r>
        <w:rPr>
          <w:rFonts w:ascii="Arial" w:hAnsi="Arial" w:hint="default"/>
          <w:sz w:val="26"/>
          <w:szCs w:val="26"/>
          <w:u w:val="single"/>
          <w:rtl w:val="0"/>
        </w:rPr>
        <w:t>Š</w:t>
      </w:r>
      <w:r>
        <w:rPr>
          <w:rFonts w:ascii="Arial" w:hAnsi="Arial"/>
          <w:sz w:val="26"/>
          <w:szCs w:val="26"/>
          <w:u w:val="single"/>
          <w:rtl w:val="0"/>
        </w:rPr>
        <w:t>t</w:t>
      </w:r>
      <w:r>
        <w:rPr>
          <w:rFonts w:ascii="Arial" w:hAnsi="Arial" w:hint="default"/>
          <w:sz w:val="26"/>
          <w:szCs w:val="26"/>
          <w:u w:val="single"/>
          <w:rtl w:val="0"/>
        </w:rPr>
        <w:t>ú</w:t>
      </w:r>
      <w:r>
        <w:rPr>
          <w:rFonts w:ascii="Arial" w:hAnsi="Arial"/>
          <w:sz w:val="26"/>
          <w:szCs w:val="26"/>
          <w:u w:val="single"/>
          <w:rtl w:val="0"/>
        </w:rPr>
        <w:t>dio tanca, Bansk</w:t>
      </w:r>
      <w:r>
        <w:rPr>
          <w:rFonts w:ascii="Arial" w:hAnsi="Arial" w:hint="default"/>
          <w:sz w:val="26"/>
          <w:szCs w:val="26"/>
          <w:u w:val="single"/>
          <w:rtl w:val="0"/>
        </w:rPr>
        <w:t xml:space="preserve">á </w:t>
      </w:r>
      <w:r>
        <w:rPr>
          <w:rFonts w:ascii="Arial" w:hAnsi="Arial"/>
          <w:sz w:val="26"/>
          <w:szCs w:val="26"/>
          <w:u w:val="single"/>
          <w:rtl w:val="0"/>
        </w:rPr>
        <w:t>Bystrica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 xml:space="preserve">Choreografia: </w:t>
      </w:r>
      <w:r>
        <w:rPr>
          <w:rFonts w:ascii="Arial" w:hAnsi="Arial"/>
          <w:b w:val="1"/>
          <w:bCs w:val="1"/>
          <w:sz w:val="26"/>
          <w:szCs w:val="26"/>
          <w:rtl w:val="0"/>
        </w:rPr>
        <w:t>Milan Tom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áš</w:t>
      </w:r>
      <w:r>
        <w:rPr>
          <w:rFonts w:ascii="Arial" w:hAnsi="Arial"/>
          <w:b w:val="1"/>
          <w:bCs w:val="1"/>
          <w:sz w:val="26"/>
          <w:szCs w:val="26"/>
          <w:rtl w:val="0"/>
        </w:rPr>
        <w:t>ik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R</w:t>
      </w:r>
      <w:r>
        <w:rPr>
          <w:rFonts w:ascii="Arial" w:hAnsi="Arial" w:hint="default"/>
          <w:sz w:val="26"/>
          <w:szCs w:val="26"/>
          <w:rtl w:val="0"/>
        </w:rPr>
        <w:t>éž</w:t>
      </w:r>
      <w:r>
        <w:rPr>
          <w:rFonts w:ascii="Arial" w:hAnsi="Arial"/>
          <w:sz w:val="26"/>
          <w:szCs w:val="26"/>
          <w:rtl w:val="0"/>
        </w:rPr>
        <w:t>ia, dramaturgia, zvukov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 xml:space="preserve">dizajn: </w:t>
      </w:r>
      <w:r>
        <w:rPr>
          <w:rFonts w:ascii="Arial" w:hAnsi="Arial"/>
          <w:b w:val="1"/>
          <w:bCs w:val="1"/>
          <w:sz w:val="26"/>
          <w:szCs w:val="26"/>
          <w:rtl w:val="0"/>
        </w:rPr>
        <w:t>Jakub Mudr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rtl w:val="0"/>
        </w:rPr>
        <w:t>k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Pohybov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spolupr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 xml:space="preserve">ca a </w:t>
      </w:r>
      <w:r>
        <w:rPr>
          <w:rFonts w:ascii="Arial" w:hAnsi="Arial" w:hint="default"/>
          <w:sz w:val="26"/>
          <w:szCs w:val="26"/>
          <w:rtl w:val="0"/>
        </w:rPr>
        <w:t>úč</w:t>
      </w:r>
      <w:r>
        <w:rPr>
          <w:rFonts w:ascii="Arial" w:hAnsi="Arial"/>
          <w:sz w:val="26"/>
          <w:szCs w:val="26"/>
          <w:rtl w:val="0"/>
        </w:rPr>
        <w:t>inkuj</w:t>
      </w:r>
      <w:r>
        <w:rPr>
          <w:rFonts w:ascii="Arial" w:hAnsi="Arial" w:hint="default"/>
          <w:sz w:val="26"/>
          <w:szCs w:val="26"/>
          <w:rtl w:val="0"/>
        </w:rPr>
        <w:t>ú</w:t>
      </w:r>
      <w:r>
        <w:rPr>
          <w:rFonts w:ascii="Arial" w:hAnsi="Arial"/>
          <w:sz w:val="26"/>
          <w:szCs w:val="26"/>
          <w:rtl w:val="0"/>
        </w:rPr>
        <w:t xml:space="preserve">ci: </w:t>
      </w:r>
      <w:r>
        <w:rPr>
          <w:rFonts w:ascii="Arial" w:hAnsi="Arial"/>
          <w:b w:val="1"/>
          <w:bCs w:val="1"/>
          <w:sz w:val="26"/>
          <w:szCs w:val="26"/>
          <w:rtl w:val="0"/>
        </w:rPr>
        <w:t>Sabina Bo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č</w:t>
      </w:r>
      <w:r>
        <w:rPr>
          <w:rFonts w:ascii="Arial" w:hAnsi="Arial"/>
          <w:b w:val="1"/>
          <w:bCs w:val="1"/>
          <w:sz w:val="26"/>
          <w:szCs w:val="26"/>
          <w:rtl w:val="0"/>
        </w:rPr>
        <w:t>kov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rtl w:val="0"/>
        </w:rPr>
        <w:t>, Luk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áš </w:t>
      </w:r>
      <w:r>
        <w:rPr>
          <w:rFonts w:ascii="Arial" w:hAnsi="Arial"/>
          <w:b w:val="1"/>
          <w:bCs w:val="1"/>
          <w:sz w:val="26"/>
          <w:szCs w:val="26"/>
          <w:rtl w:val="0"/>
        </w:rPr>
        <w:t>Homola, Jakub Mudr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  <w:r>
        <w:rPr>
          <w:rFonts w:ascii="Arial" w:hAnsi="Arial"/>
          <w:b w:val="1"/>
          <w:bCs w:val="1"/>
          <w:sz w:val="26"/>
          <w:szCs w:val="26"/>
          <w:rtl w:val="0"/>
        </w:rPr>
        <w:t>k, Veronika 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ő</w:t>
      </w:r>
      <w:r>
        <w:rPr>
          <w:rFonts w:ascii="Arial" w:hAnsi="Arial"/>
          <w:b w:val="1"/>
          <w:bCs w:val="1"/>
          <w:sz w:val="26"/>
          <w:szCs w:val="26"/>
          <w:rtl w:val="0"/>
        </w:rPr>
        <w:t>k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ő</w:t>
      </w:r>
      <w:r>
        <w:rPr>
          <w:rFonts w:ascii="Arial" w:hAnsi="Arial"/>
          <w:b w:val="1"/>
          <w:bCs w:val="1"/>
          <w:sz w:val="26"/>
          <w:szCs w:val="26"/>
          <w:rtl w:val="0"/>
        </w:rPr>
        <w:t>ly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fr-FR"/>
        </w:rPr>
        <w:t>Pou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it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  <w:lang w:val="da-DK"/>
        </w:rPr>
        <w:t xml:space="preserve">hudba: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Nils Frahm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Kost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 xml:space="preserve">my: </w:t>
      </w:r>
      <w:r>
        <w:rPr>
          <w:rFonts w:ascii="Arial" w:hAnsi="Arial"/>
          <w:b w:val="1"/>
          <w:bCs w:val="1"/>
          <w:sz w:val="26"/>
          <w:szCs w:val="26"/>
          <w:rtl w:val="0"/>
        </w:rPr>
        <w:t>Veronika Vart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í</w:t>
      </w:r>
      <w:r>
        <w:rPr>
          <w:rFonts w:ascii="Arial" w:hAnsi="Arial"/>
          <w:b w:val="1"/>
          <w:bCs w:val="1"/>
          <w:sz w:val="26"/>
          <w:szCs w:val="26"/>
          <w:rtl w:val="0"/>
        </w:rPr>
        <w:t>kov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sv-SE"/>
        </w:rPr>
        <w:t>Sveteln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 xml:space="preserve">dizajn: </w:t>
      </w:r>
      <w:r>
        <w:rPr>
          <w:rFonts w:ascii="Arial" w:hAnsi="Arial"/>
          <w:b w:val="1"/>
          <w:bCs w:val="1"/>
          <w:sz w:val="26"/>
          <w:szCs w:val="26"/>
          <w:rtl w:val="0"/>
        </w:rPr>
        <w:t>Martin Hamouz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 xml:space="preserve">Produkcia: </w:t>
      </w:r>
      <w:r>
        <w:rPr>
          <w:rFonts w:ascii="Arial" w:hAnsi="Arial"/>
          <w:b w:val="1"/>
          <w:bCs w:val="1"/>
          <w:sz w:val="26"/>
          <w:szCs w:val="26"/>
          <w:rtl w:val="0"/>
        </w:rPr>
        <w:t>tri4 o.z.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Produk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spolupr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 xml:space="preserve">ca: </w:t>
      </w:r>
      <w:r>
        <w:rPr>
          <w:rFonts w:ascii="Arial" w:hAnsi="Arial"/>
          <w:b w:val="1"/>
          <w:bCs w:val="1"/>
          <w:sz w:val="26"/>
          <w:szCs w:val="26"/>
          <w:rtl w:val="0"/>
          <w:lang w:val="sv-SE"/>
        </w:rPr>
        <w:t>Alexandra Mirekov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á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Koprodukcia: Plesni Teater Ljubljana (Slovinsko)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 xml:space="preserve">Partneri: Divadlo 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ú</w:t>
      </w:r>
      <w:r>
        <w:rPr>
          <w:rFonts w:ascii="Arial" w:hAnsi="Arial"/>
          <w:sz w:val="26"/>
          <w:szCs w:val="26"/>
          <w:rtl w:val="0"/>
        </w:rPr>
        <w:t>dio tanca, Se.s.ta centrum choreografick</w:t>
      </w:r>
      <w:r>
        <w:rPr>
          <w:rFonts w:ascii="Arial" w:hAnsi="Arial" w:hint="default"/>
          <w:sz w:val="26"/>
          <w:szCs w:val="26"/>
          <w:rtl w:val="0"/>
        </w:rPr>
        <w:t>é</w:t>
      </w:r>
      <w:r>
        <w:rPr>
          <w:rFonts w:ascii="Arial" w:hAnsi="Arial"/>
          <w:sz w:val="26"/>
          <w:szCs w:val="26"/>
          <w:rtl w:val="0"/>
        </w:rPr>
        <w:t>ho rozvoje, Centrum tance, Vividdancespace</w:t>
      </w:r>
    </w:p>
    <w:p>
      <w:pPr>
        <w:pStyle w:val="Predvolené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Tento projekt  z verejn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 xml:space="preserve">ch zdrojov podporil </w:t>
      </w:r>
      <w:r>
        <w:rPr>
          <w:rFonts w:ascii="Arial" w:hAnsi="Arial"/>
          <w:i w:val="1"/>
          <w:iCs w:val="1"/>
          <w:sz w:val="26"/>
          <w:szCs w:val="26"/>
          <w:rtl w:val="0"/>
        </w:rPr>
        <w:t>Fond na podporu umenia</w:t>
      </w:r>
    </w:p>
    <w:p>
      <w:pPr>
        <w:pStyle w:val="Predvolené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6"/>
          <w:szCs w:val="26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sz w:val="26"/>
          <w:szCs w:val="26"/>
          <w:rtl w:val="0"/>
        </w:rPr>
        <w:t>Na za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iatku divadelno-tane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nej performance, vytvorenej v spolupr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ci re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is</w:t>
      </w:r>
      <w:r>
        <w:rPr>
          <w:rFonts w:ascii="Arial" w:hAnsi="Arial" w:hint="default"/>
          <w:sz w:val="26"/>
          <w:szCs w:val="26"/>
          <w:rtl w:val="0"/>
        </w:rPr>
        <w:t>é</w:t>
      </w:r>
      <w:r>
        <w:rPr>
          <w:rFonts w:ascii="Arial" w:hAnsi="Arial"/>
          <w:sz w:val="26"/>
          <w:szCs w:val="26"/>
          <w:rtl w:val="0"/>
        </w:rPr>
        <w:t>ra Jakuba Mudr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  <w:lang w:val="it-IT"/>
        </w:rPr>
        <w:t>ka a choreografa Milana Tom</w:t>
      </w:r>
      <w:r>
        <w:rPr>
          <w:rFonts w:ascii="Arial" w:hAnsi="Arial" w:hint="default"/>
          <w:sz w:val="26"/>
          <w:szCs w:val="26"/>
          <w:rtl w:val="0"/>
        </w:rPr>
        <w:t>áš</w:t>
      </w:r>
      <w:r>
        <w:rPr>
          <w:rFonts w:ascii="Arial" w:hAnsi="Arial"/>
          <w:sz w:val="26"/>
          <w:szCs w:val="26"/>
          <w:rtl w:val="0"/>
        </w:rPr>
        <w:t>ika, stoj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slovo pokrm. Zdanlivo archaick</w:t>
      </w:r>
      <w:r>
        <w:rPr>
          <w:rFonts w:ascii="Arial" w:hAnsi="Arial" w:hint="default"/>
          <w:sz w:val="26"/>
          <w:szCs w:val="26"/>
          <w:rtl w:val="0"/>
        </w:rPr>
        <w:t xml:space="preserve">é </w:t>
      </w:r>
      <w:r>
        <w:rPr>
          <w:rFonts w:ascii="Arial" w:hAnsi="Arial"/>
          <w:sz w:val="26"/>
          <w:szCs w:val="26"/>
          <w:rtl w:val="0"/>
        </w:rPr>
        <w:t>slovo</w:t>
      </w:r>
      <w:r>
        <w:rPr>
          <w:rFonts w:ascii="Arial" w:hAnsi="Arial"/>
          <w:sz w:val="26"/>
          <w:szCs w:val="26"/>
          <w:rtl w:val="0"/>
        </w:rPr>
        <w:t xml:space="preserve"> v</w:t>
      </w:r>
      <w:r>
        <w:rPr>
          <w:rFonts w:ascii="Arial" w:hAnsi="Arial"/>
          <w:sz w:val="26"/>
          <w:szCs w:val="26"/>
          <w:rtl w:val="0"/>
        </w:rPr>
        <w:t>ypoved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o duchovnom pokrme v kontraste s t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m pozemsk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m, prirodzene potrebn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m</w:t>
      </w:r>
      <w:r>
        <w:rPr>
          <w:rFonts w:ascii="Arial" w:hAnsi="Arial"/>
          <w:sz w:val="26"/>
          <w:szCs w:val="26"/>
          <w:rtl w:val="0"/>
          <w:lang w:val="de-DE"/>
        </w:rPr>
        <w:t>. Autorsk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pove</w:t>
      </w:r>
      <w:r>
        <w:rPr>
          <w:rFonts w:ascii="Arial" w:hAnsi="Arial" w:hint="default"/>
          <w:sz w:val="26"/>
          <w:szCs w:val="26"/>
          <w:rtl w:val="0"/>
        </w:rPr>
        <w:t xml:space="preserve">ď </w:t>
      </w:r>
      <w:r>
        <w:rPr>
          <w:rFonts w:ascii="Arial" w:hAnsi="Arial"/>
          <w:sz w:val="26"/>
          <w:szCs w:val="26"/>
          <w:rtl w:val="0"/>
        </w:rPr>
        <w:t>o na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ej ka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dodennosti,</w:t>
      </w:r>
      <w:r>
        <w:rPr>
          <w:rFonts w:ascii="Arial" w:hAnsi="Arial"/>
          <w:sz w:val="26"/>
          <w:szCs w:val="26"/>
          <w:rtl w:val="0"/>
        </w:rPr>
        <w:t xml:space="preserve"> s</w:t>
      </w:r>
      <w:r>
        <w:rPr>
          <w:rFonts w:ascii="Arial" w:hAnsi="Arial" w:hint="default"/>
          <w:sz w:val="26"/>
          <w:szCs w:val="26"/>
          <w:rtl w:val="0"/>
        </w:rPr>
        <w:t>úž</w:t>
      </w:r>
      <w:r>
        <w:rPr>
          <w:rFonts w:ascii="Arial" w:hAnsi="Arial"/>
          <w:sz w:val="26"/>
          <w:szCs w:val="26"/>
          <w:rtl w:val="0"/>
        </w:rPr>
        <w:t>it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, neust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lom pohybe my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lienok a o nepredv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date</w:t>
      </w:r>
      <w:r>
        <w:rPr>
          <w:rFonts w:ascii="Arial" w:hAnsi="Arial" w:hint="default"/>
          <w:sz w:val="26"/>
          <w:szCs w:val="26"/>
          <w:rtl w:val="0"/>
        </w:rPr>
        <w:t>ľ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ch em</w:t>
      </w:r>
      <w:r>
        <w:rPr>
          <w:rFonts w:ascii="Arial" w:hAnsi="Arial" w:hint="default"/>
          <w:sz w:val="26"/>
          <w:szCs w:val="26"/>
          <w:rtl w:val="0"/>
        </w:rPr>
        <w:t>ó</w:t>
      </w:r>
      <w:r>
        <w:rPr>
          <w:rFonts w:ascii="Arial" w:hAnsi="Arial"/>
          <w:sz w:val="26"/>
          <w:szCs w:val="26"/>
          <w:rtl w:val="0"/>
        </w:rPr>
        <w:t>ci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ch.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