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avaden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tl w:val="0"/>
        </w:rPr>
        <w:t xml:space="preserve">           </w:t>
      </w:r>
      <w:r>
        <w:rPr>
          <w:sz w:val="28"/>
          <w:szCs w:val="28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SEZONA LOVA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-149353</wp:posOffset>
            </wp:positionH>
            <wp:positionV relativeFrom="page">
              <wp:posOffset>0</wp:posOffset>
            </wp:positionV>
            <wp:extent cx="1736527" cy="173652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ilanandCo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6527" cy="173652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 xml:space="preserve"> </w:t>
      </w:r>
    </w:p>
    <w:p>
      <w:pPr>
        <w:pStyle w:val="Navad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avad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cs="Cambria" w:hAnsi="Cambria" w:eastAsia="Cambria"/>
          <w:b w:val="1"/>
          <w:bCs w:val="1"/>
          <w:sz w:val="28"/>
          <w:szCs w:val="28"/>
        </w:rPr>
      </w:pPr>
    </w:p>
    <w:p>
      <w:pPr>
        <w:pStyle w:val="Navaden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Cambria" w:cs="Cambria" w:hAnsi="Cambria" w:eastAsia="Cambria"/>
          <w:b w:val="1"/>
          <w:bCs w:val="1"/>
        </w:rPr>
      </w:pPr>
    </w:p>
    <w:p>
      <w:pPr>
        <w:pStyle w:val="Navaden"/>
        <w:rPr>
          <w:rFonts w:ascii="Cambria" w:cs="Cambria" w:hAnsi="Cambria" w:eastAsia="Cambria"/>
          <w:b w:val="1"/>
          <w:bCs w:val="1"/>
        </w:rPr>
      </w:pPr>
    </w:p>
    <w:p>
      <w:pPr>
        <w:pStyle w:val="Navaden"/>
        <w:rPr>
          <w:rFonts w:ascii="Cambria" w:cs="Cambria" w:hAnsi="Cambria" w:eastAsia="Cambria"/>
          <w:b w:val="1"/>
          <w:bCs w:val="1"/>
        </w:rPr>
      </w:pPr>
    </w:p>
    <w:p>
      <w:pPr>
        <w:pStyle w:val="Navaden"/>
        <w:rPr>
          <w:rFonts w:ascii="Cambria" w:cs="Cambria" w:hAnsi="Cambria" w:eastAsia="Cambria"/>
          <w:b w:val="1"/>
          <w:bCs w:val="1"/>
        </w:rPr>
      </w:pPr>
      <w:r>
        <w:rPr>
          <w:rFonts w:ascii="Cambria" w:cs="Cambria" w:hAnsi="Cambria" w:eastAsia="Cambria"/>
          <w:b w:val="1"/>
          <w:bCs w:val="1"/>
          <w:rtl w:val="0"/>
        </w:rPr>
        <w:t xml:space="preserve">Avtorstvo in koreografija: </w:t>
      </w:r>
      <w:r>
        <w:rPr>
          <w:rFonts w:ascii="Cambria" w:cs="Cambria" w:hAnsi="Cambria" w:eastAsia="Cambria"/>
          <w:rtl w:val="0"/>
        </w:rPr>
        <w:t>Milan Tom</w:t>
      </w:r>
      <w:r>
        <w:rPr>
          <w:rFonts w:ascii="Cambria" w:cs="Cambria" w:hAnsi="Cambria" w:eastAsia="Cambria"/>
          <w:rtl w:val="0"/>
        </w:rPr>
        <w:t>áš</w:t>
      </w:r>
      <w:r>
        <w:rPr>
          <w:rFonts w:ascii="Cambria" w:cs="Cambria" w:hAnsi="Cambria" w:eastAsia="Cambria"/>
          <w:rtl w:val="0"/>
        </w:rPr>
        <w:t>ik</w:t>
      </w:r>
    </w:p>
    <w:p>
      <w:pPr>
        <w:pStyle w:val="Navaden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rtl w:val="0"/>
        </w:rPr>
        <w:t>Izvajalci in ustvarjalci:</w:t>
      </w:r>
      <w:r>
        <w:rPr>
          <w:rFonts w:ascii="Cambria" w:cs="Cambria" w:hAnsi="Cambria" w:eastAsia="Cambria"/>
          <w:rtl w:val="0"/>
        </w:rPr>
        <w:t xml:space="preserve"> Jan Rozman, Alessandro Sollima, Milan Tom</w:t>
      </w:r>
      <w:r>
        <w:rPr>
          <w:rFonts w:ascii="Cambria" w:cs="Cambria" w:hAnsi="Cambria" w:eastAsia="Cambria"/>
          <w:rtl w:val="0"/>
        </w:rPr>
        <w:t>áš</w:t>
      </w:r>
      <w:r>
        <w:rPr>
          <w:rFonts w:ascii="Cambria" w:cs="Cambria" w:hAnsi="Cambria" w:eastAsia="Cambria"/>
          <w:rtl w:val="0"/>
        </w:rPr>
        <w:t xml:space="preserve">ik, Tina Valentan, </w:t>
      </w:r>
      <w:r>
        <w:rPr>
          <w:rFonts w:ascii="Cambria" w:cs="Cambria" w:hAnsi="Cambria" w:eastAsia="Cambria"/>
          <w:rtl w:val="0"/>
        </w:rPr>
        <w:t>Š</w:t>
      </w:r>
      <w:r>
        <w:rPr>
          <w:rFonts w:ascii="Cambria" w:cs="Cambria" w:hAnsi="Cambria" w:eastAsia="Cambria"/>
          <w:rtl w:val="0"/>
        </w:rPr>
        <w:t>pela Vodeb, Aja Zupanec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Glasba: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Vladim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</w:rPr>
        <w:t>r God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r, Concerto Grosso I, II, III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Oblikovanje svetlobe: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Luka Curk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Kostumografija: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Jasna Vastl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Zunanje oko: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Suzana Koncut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Produkcija: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MT</w:t>
      </w:r>
      <w:r>
        <w:rPr>
          <w:rFonts w:ascii="Cambria" w:cs="Cambria" w:hAnsi="Cambria" w:eastAsia="Cambria"/>
          <w:sz w:val="24"/>
          <w:szCs w:val="24"/>
          <w:rtl w:val="0"/>
        </w:rPr>
        <w:t>, Kud Cortesia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Odnosi z javnostmi: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Jedrt Je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ž </w:t>
      </w:r>
      <w:r>
        <w:rPr>
          <w:rFonts w:ascii="Cambria" w:cs="Cambria" w:hAnsi="Cambria" w:eastAsia="Cambria"/>
          <w:sz w:val="24"/>
          <w:szCs w:val="24"/>
          <w:rtl w:val="0"/>
        </w:rPr>
        <w:t>Furlan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Koprodukcija: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Zavod EN-KNAP (Ljubljana), NorrlandsOperans (Ume</w:t>
      </w:r>
      <w:r>
        <w:rPr>
          <w:rFonts w:ascii="Cambria" w:cs="Cambria" w:hAnsi="Cambria" w:eastAsia="Cambria"/>
          <w:sz w:val="24"/>
          <w:szCs w:val="24"/>
          <w:rtl w:val="0"/>
        </w:rPr>
        <w:t>å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</w:rPr>
        <w:t>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vedska), Plesni teater Ljubljana, Stanica </w:t>
      </w:r>
      <w:r>
        <w:rPr>
          <w:rFonts w:ascii="Cambria" w:cs="Cambria" w:hAnsi="Cambria" w:eastAsia="Cambria"/>
          <w:sz w:val="24"/>
          <w:szCs w:val="24"/>
          <w:rtl w:val="0"/>
        </w:rPr>
        <w:t>Ž</w:t>
      </w:r>
      <w:r>
        <w:rPr>
          <w:rFonts w:ascii="Cambria" w:cs="Cambria" w:hAnsi="Cambria" w:eastAsia="Cambria"/>
          <w:sz w:val="24"/>
          <w:szCs w:val="24"/>
          <w:rtl w:val="0"/>
        </w:rPr>
        <w:t>ilina-Z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</w:rPr>
        <w:t>rie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ie (Slova</w:t>
      </w:r>
      <w:r>
        <w:rPr>
          <w:rFonts w:ascii="Cambria" w:cs="Cambria" w:hAnsi="Cambria" w:eastAsia="Cambria"/>
          <w:sz w:val="24"/>
          <w:szCs w:val="24"/>
          <w:rtl w:val="0"/>
        </w:rPr>
        <w:t>š</w:t>
      </w:r>
      <w:r>
        <w:rPr>
          <w:rFonts w:ascii="Cambria" w:cs="Cambria" w:hAnsi="Cambria" w:eastAsia="Cambria"/>
          <w:sz w:val="24"/>
          <w:szCs w:val="24"/>
          <w:rtl w:val="0"/>
        </w:rPr>
        <w:t>ka)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Partner: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Mediteranski plesni center Svetvin</w:t>
      </w:r>
      <w:r>
        <w:rPr>
          <w:rFonts w:ascii="Cambria" w:cs="Cambria" w:hAnsi="Cambria" w:eastAsia="Cambria"/>
          <w:sz w:val="24"/>
          <w:szCs w:val="24"/>
          <w:rtl w:val="0"/>
        </w:rPr>
        <w:t>č</w:t>
      </w:r>
      <w:r>
        <w:rPr>
          <w:rFonts w:ascii="Cambria" w:cs="Cambria" w:hAnsi="Cambria" w:eastAsia="Cambria"/>
          <w:sz w:val="24"/>
          <w:szCs w:val="24"/>
          <w:rtl w:val="0"/>
        </w:rPr>
        <w:t>enat (Hrva</w:t>
      </w:r>
      <w:r>
        <w:rPr>
          <w:rFonts w:ascii="Cambria" w:cs="Cambria" w:hAnsi="Cambria" w:eastAsia="Cambria"/>
          <w:sz w:val="24"/>
          <w:szCs w:val="24"/>
          <w:rtl w:val="0"/>
        </w:rPr>
        <w:t>š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ka), Stara mestna elektrarna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Elektro Ljubljana, Center kulture </w:t>
      </w:r>
      <w:r>
        <w:rPr>
          <w:rFonts w:ascii="Cambria" w:cs="Cambria" w:hAnsi="Cambria" w:eastAsia="Cambria"/>
          <w:sz w:val="24"/>
          <w:szCs w:val="24"/>
          <w:rtl w:val="0"/>
        </w:rPr>
        <w:t>Š</w:t>
      </w:r>
      <w:r>
        <w:rPr>
          <w:rFonts w:ascii="Cambria" w:cs="Cambria" w:hAnsi="Cambria" w:eastAsia="Cambria"/>
          <w:sz w:val="24"/>
          <w:szCs w:val="24"/>
          <w:rtl w:val="0"/>
        </w:rPr>
        <w:t>panski borci (Ljubljana)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>Projekt sta podprli: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Ministrstvo za kulturo Republike Slovenije in Ministrstvo za kulturo Republike Slova</w:t>
      </w:r>
      <w:r>
        <w:rPr>
          <w:rFonts w:ascii="Cambria" w:cs="Cambria" w:hAnsi="Cambria" w:eastAsia="Cambria"/>
          <w:sz w:val="24"/>
          <w:szCs w:val="24"/>
          <w:rtl w:val="0"/>
        </w:rPr>
        <w:t>š</w:t>
      </w:r>
      <w:r>
        <w:rPr>
          <w:rFonts w:ascii="Cambria" w:cs="Cambria" w:hAnsi="Cambria" w:eastAsia="Cambria"/>
          <w:sz w:val="24"/>
          <w:szCs w:val="24"/>
          <w:rtl w:val="0"/>
        </w:rPr>
        <w:t>ke</w:t>
      </w:r>
    </w:p>
    <w:p>
      <w:pPr>
        <w:pStyle w:val="Telo besedila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 xml:space="preserve">Trajanje: </w:t>
      </w:r>
      <w:r>
        <w:rPr>
          <w:rFonts w:ascii="Cambria" w:cs="Cambria" w:hAnsi="Cambria" w:eastAsia="Cambria"/>
          <w:b w:val="0"/>
          <w:bCs w:val="0"/>
          <w:rtl w:val="0"/>
        </w:rPr>
        <w:t>50 min</w:t>
      </w:r>
    </w:p>
    <w:p>
      <w:pPr>
        <w:pStyle w:val="Golo besedil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566"/>
          <w:tab w:val="left" w:pos="9204"/>
        </w:tabs>
        <w:spacing w:before="10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Telo besedil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rtl w:val="0"/>
        </w:rPr>
        <w:t>Lov valov</w:t>
      </w:r>
    </w:p>
    <w:p>
      <w:pPr>
        <w:pStyle w:val="Telo besedil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mbria" w:cs="Cambria" w:hAnsi="Cambria" w:eastAsia="Cambria"/>
          <w:b w:val="0"/>
          <w:bCs w:val="0"/>
        </w:rPr>
      </w:pPr>
    </w:p>
    <w:p>
      <w:pPr>
        <w:pStyle w:val="Telo besedil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</w:pPr>
      <w:r>
        <w:rPr>
          <w:rFonts w:ascii="Cambria" w:cs="Cambria" w:hAnsi="Cambria" w:eastAsia="Cambria"/>
          <w:b w:val="0"/>
          <w:bCs w:val="0"/>
          <w:rtl w:val="0"/>
        </w:rPr>
        <w:t>Vsaka lovska akcija terja koncentracijo, pozornost, izni</w:t>
      </w:r>
      <w:r>
        <w:rPr>
          <w:rFonts w:ascii="Cambria" w:cs="Cambria" w:hAnsi="Cambria" w:eastAsia="Cambria"/>
          <w:b w:val="0"/>
          <w:bCs w:val="0"/>
          <w:rtl w:val="0"/>
        </w:rPr>
        <w:t>č</w:t>
      </w:r>
      <w:r>
        <w:rPr>
          <w:rFonts w:ascii="Cambria" w:cs="Cambria" w:hAnsi="Cambria" w:eastAsia="Cambria"/>
          <w:b w:val="0"/>
          <w:bCs w:val="0"/>
          <w:rtl w:val="0"/>
        </w:rPr>
        <w:t>enje samega sebe, zlitje z okoljem in prislu</w:t>
      </w:r>
      <w:r>
        <w:rPr>
          <w:rFonts w:ascii="Cambria" w:cs="Cambria" w:hAnsi="Cambria" w:eastAsia="Cambria"/>
          <w:b w:val="0"/>
          <w:bCs w:val="0"/>
          <w:rtl w:val="0"/>
        </w:rPr>
        <w:t>š</w:t>
      </w:r>
      <w:r>
        <w:rPr>
          <w:rFonts w:ascii="Cambria" w:cs="Cambria" w:hAnsi="Cambria" w:eastAsia="Cambria"/>
          <w:b w:val="0"/>
          <w:bCs w:val="0"/>
          <w:rtl w:val="0"/>
        </w:rPr>
        <w:t>kovanje notranjim (telesnim) in zunanjim vzgibom. Vse, kar je potrebno za hitro sprostitev napetosti, ki spro</w:t>
      </w:r>
      <w:r>
        <w:rPr>
          <w:rFonts w:ascii="Cambria" w:cs="Cambria" w:hAnsi="Cambria" w:eastAsia="Cambria"/>
          <w:b w:val="0"/>
          <w:bCs w:val="0"/>
          <w:rtl w:val="0"/>
        </w:rPr>
        <w:t>ž</w:t>
      </w:r>
      <w:r>
        <w:rPr>
          <w:rFonts w:ascii="Cambria" w:cs="Cambria" w:hAnsi="Cambria" w:eastAsia="Cambria"/>
          <w:b w:val="0"/>
          <w:bCs w:val="0"/>
          <w:rtl w:val="0"/>
        </w:rPr>
        <w:t>i bliskovito akcijo (u)lova. Princip lova je v predstavi  ponotranjen; medtem ko navzven slu</w:t>
      </w:r>
      <w:r>
        <w:rPr>
          <w:rFonts w:ascii="Cambria" w:cs="Cambria" w:hAnsi="Cambria" w:eastAsia="Cambria"/>
          <w:b w:val="0"/>
          <w:bCs w:val="0"/>
          <w:rtl w:val="0"/>
        </w:rPr>
        <w:t>ž</w:t>
      </w:r>
      <w:r>
        <w:rPr>
          <w:rFonts w:ascii="Cambria" w:cs="Cambria" w:hAnsi="Cambria" w:eastAsia="Cambria"/>
          <w:b w:val="0"/>
          <w:bCs w:val="0"/>
          <w:rtl w:val="0"/>
        </w:rPr>
        <w:t xml:space="preserve">i </w:t>
      </w:r>
      <w:r>
        <w:rPr>
          <w:rFonts w:ascii="Cambria" w:cs="Cambria" w:hAnsi="Cambria" w:eastAsia="Cambria"/>
          <w:b w:val="0"/>
          <w:bCs w:val="0"/>
          <w:rtl w:val="0"/>
        </w:rPr>
        <w:t>»</w:t>
      </w:r>
      <w:r>
        <w:rPr>
          <w:rFonts w:ascii="Cambria" w:cs="Cambria" w:hAnsi="Cambria" w:eastAsia="Cambria"/>
          <w:b w:val="0"/>
          <w:bCs w:val="0"/>
          <w:rtl w:val="0"/>
        </w:rPr>
        <w:t>spopadanju</w:t>
      </w:r>
      <w:r>
        <w:rPr>
          <w:rFonts w:ascii="Cambria" w:cs="Cambria" w:hAnsi="Cambria" w:eastAsia="Cambria"/>
          <w:b w:val="0"/>
          <w:bCs w:val="0"/>
          <w:rtl w:val="0"/>
        </w:rPr>
        <w:t xml:space="preserve">« </w:t>
      </w:r>
      <w:r>
        <w:rPr>
          <w:rFonts w:ascii="Cambria" w:cs="Cambria" w:hAnsi="Cambria" w:eastAsia="Cambria"/>
          <w:b w:val="0"/>
          <w:bCs w:val="0"/>
          <w:rtl w:val="0"/>
        </w:rPr>
        <w:t>med plesalci, so vezna tkiva predstave vdih-izdih-zamrznitev-akcija-reakcija. Tako meditativni, humorni kakor senzualni podpisi posameznih plesalcev se nizajo skozi zgo</w:t>
      </w:r>
      <w:r>
        <w:rPr>
          <w:rFonts w:ascii="Cambria" w:cs="Cambria" w:hAnsi="Cambria" w:eastAsia="Cambria"/>
          <w:b w:val="0"/>
          <w:bCs w:val="0"/>
          <w:rtl w:val="0"/>
        </w:rPr>
        <w:t>šč</w:t>
      </w:r>
      <w:r>
        <w:rPr>
          <w:rFonts w:ascii="Cambria" w:cs="Cambria" w:hAnsi="Cambria" w:eastAsia="Cambria"/>
          <w:b w:val="0"/>
          <w:bCs w:val="0"/>
          <w:rtl w:val="0"/>
        </w:rPr>
        <w:t>evanje in spro</w:t>
      </w:r>
      <w:r>
        <w:rPr>
          <w:rFonts w:ascii="Cambria" w:cs="Cambria" w:hAnsi="Cambria" w:eastAsia="Cambria"/>
          <w:b w:val="0"/>
          <w:bCs w:val="0"/>
          <w:rtl w:val="0"/>
        </w:rPr>
        <w:t>šč</w:t>
      </w:r>
      <w:r>
        <w:rPr>
          <w:rFonts w:ascii="Cambria" w:cs="Cambria" w:hAnsi="Cambria" w:eastAsia="Cambria"/>
          <w:b w:val="0"/>
          <w:bCs w:val="0"/>
          <w:rtl w:val="0"/>
        </w:rPr>
        <w:t xml:space="preserve">anje napetosti, kar odstira vlogo posameznika v skupini in skupine v posamezniku kot sestavni del </w:t>
      </w:r>
      <w:r>
        <w:rPr>
          <w:rFonts w:ascii="Cambria" w:cs="Cambria" w:hAnsi="Cambria" w:eastAsia="Cambria"/>
          <w:b w:val="0"/>
          <w:bCs w:val="0"/>
          <w:rtl w:val="0"/>
        </w:rPr>
        <w:t>č</w:t>
      </w:r>
      <w:r>
        <w:rPr>
          <w:rFonts w:ascii="Cambria" w:cs="Cambria" w:hAnsi="Cambria" w:eastAsia="Cambria"/>
          <w:b w:val="0"/>
          <w:bCs w:val="0"/>
          <w:rtl w:val="0"/>
        </w:rPr>
        <w:t xml:space="preserve">lovekovega </w:t>
      </w:r>
      <w:r>
        <w:rPr>
          <w:rFonts w:ascii="Cambria" w:cs="Cambria" w:hAnsi="Cambria" w:eastAsia="Cambria"/>
          <w:b w:val="0"/>
          <w:bCs w:val="0"/>
          <w:rtl w:val="0"/>
        </w:rPr>
        <w:t>ž</w:t>
      </w:r>
      <w:r>
        <w:rPr>
          <w:rFonts w:ascii="Cambria" w:cs="Cambria" w:hAnsi="Cambria" w:eastAsia="Cambria"/>
          <w:b w:val="0"/>
          <w:bCs w:val="0"/>
          <w:rtl w:val="0"/>
        </w:rPr>
        <w:t>ivljenja v skupnosti oziroma procesa, ki ka</w:t>
      </w:r>
      <w:r>
        <w:rPr>
          <w:rFonts w:ascii="Cambria" w:cs="Cambria" w:hAnsi="Cambria" w:eastAsia="Cambria"/>
          <w:b w:val="0"/>
          <w:bCs w:val="0"/>
          <w:rtl w:val="0"/>
        </w:rPr>
        <w:t>ž</w:t>
      </w:r>
      <w:r>
        <w:rPr>
          <w:rFonts w:ascii="Cambria" w:cs="Cambria" w:hAnsi="Cambria" w:eastAsia="Cambria"/>
          <w:b w:val="0"/>
          <w:bCs w:val="0"/>
          <w:rtl w:val="0"/>
        </w:rPr>
        <w:t>e utrinke na</w:t>
      </w:r>
      <w:r>
        <w:rPr>
          <w:rFonts w:ascii="Cambria" w:cs="Cambria" w:hAnsi="Cambria" w:eastAsia="Cambria"/>
          <w:b w:val="0"/>
          <w:bCs w:val="0"/>
          <w:rtl w:val="0"/>
        </w:rPr>
        <w:t>š</w:t>
      </w:r>
      <w:r>
        <w:rPr>
          <w:rFonts w:ascii="Cambria" w:cs="Cambria" w:hAnsi="Cambria" w:eastAsia="Cambria"/>
          <w:b w:val="0"/>
          <w:bCs w:val="0"/>
          <w:rtl w:val="0"/>
        </w:rPr>
        <w:t>e norosti, egoizma, ranljivosti, upanja. Plesna predstava visoke resolucije se ob</w:t>
      </w:r>
      <w:r>
        <w:rPr>
          <w:rFonts w:ascii="Cambria" w:cs="Cambria" w:hAnsi="Cambria" w:eastAsia="Cambria"/>
          <w:b w:val="0"/>
          <w:bCs w:val="0"/>
          <w:rtl w:val="0"/>
        </w:rPr>
        <w:t>č</w:t>
      </w:r>
      <w:r>
        <w:rPr>
          <w:rFonts w:ascii="Cambria" w:cs="Cambria" w:hAnsi="Cambria" w:eastAsia="Cambria"/>
          <w:b w:val="0"/>
          <w:bCs w:val="0"/>
          <w:rtl w:val="0"/>
        </w:rPr>
        <w:t>e</w:t>
      </w:r>
      <w:r>
        <w:rPr>
          <w:rFonts w:ascii="Cambria" w:cs="Cambria" w:hAnsi="Cambria" w:eastAsia="Cambria"/>
          <w:b w:val="0"/>
          <w:bCs w:val="0"/>
          <w:rtl w:val="0"/>
        </w:rPr>
        <w:t>č</w:t>
      </w:r>
      <w:r>
        <w:rPr>
          <w:rFonts w:ascii="Cambria" w:cs="Cambria" w:hAnsi="Cambria" w:eastAsia="Cambria"/>
          <w:b w:val="0"/>
          <w:bCs w:val="0"/>
          <w:rtl w:val="0"/>
        </w:rPr>
        <w:t>love</w:t>
      </w:r>
      <w:r>
        <w:rPr>
          <w:rFonts w:ascii="Cambria" w:cs="Cambria" w:hAnsi="Cambria" w:eastAsia="Cambria"/>
          <w:b w:val="0"/>
          <w:bCs w:val="0"/>
          <w:rtl w:val="0"/>
        </w:rPr>
        <w:t>š</w:t>
      </w:r>
      <w:r>
        <w:rPr>
          <w:rFonts w:ascii="Cambria" w:cs="Cambria" w:hAnsi="Cambria" w:eastAsia="Cambria"/>
          <w:b w:val="0"/>
          <w:bCs w:val="0"/>
          <w:rtl w:val="0"/>
        </w:rPr>
        <w:t xml:space="preserve">kih tem loti z obilico subtilnosti in humorja. 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slovenčina" w:val="‘“(〔[{〈《「『【⦅〘〖«〝︵︷︹︻︽︿﹁﹃﹇﹙﹛﹝｢"/>
  <w:noLineBreaksBefore w:lang="slovenč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vaden">
    <w:name w:val="Navaden"/>
    <w:next w:val="Navade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elo besedila">
    <w:name w:val="Telo besedila"/>
    <w:next w:val="Telo besedil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Golo besedilo">
    <w:name w:val="Golo besedilo"/>
    <w:next w:val="Golo besedil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ourier New" w:cs="Courier New" w:hAnsi="Courier New" w:eastAsia="Courier New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